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59" w:rsidRPr="00D73343" w:rsidRDefault="008D6F59" w:rsidP="008D6F59">
      <w:pPr>
        <w:ind w:right="60"/>
        <w:jc w:val="center"/>
        <w:rPr>
          <w:lang w:val="uk-UA"/>
        </w:rPr>
      </w:pPr>
      <w:r w:rsidRPr="00D73343">
        <w:rPr>
          <w:lang w:val="uk-UA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5" o:title=""/>
          </v:shape>
          <o:OLEObject Type="Embed" ProgID="Word.Picture.8" ShapeID="_x0000_i1025" DrawAspect="Content" ObjectID="_1458375408" r:id="rId6"/>
        </w:object>
      </w:r>
    </w:p>
    <w:p w:rsidR="008D6F59" w:rsidRPr="00D73343" w:rsidRDefault="008D6F59" w:rsidP="008D6F59">
      <w:pPr>
        <w:jc w:val="center"/>
        <w:rPr>
          <w:sz w:val="4"/>
          <w:lang w:val="uk-UA"/>
        </w:rPr>
      </w:pPr>
    </w:p>
    <w:tbl>
      <w:tblPr>
        <w:tblW w:w="10326" w:type="dxa"/>
        <w:tblInd w:w="-12" w:type="dxa"/>
        <w:tblBorders>
          <w:bottom w:val="single" w:sz="4" w:space="0" w:color="auto"/>
        </w:tblBorders>
        <w:tblLayout w:type="fixed"/>
        <w:tblLook w:val="0000"/>
      </w:tblPr>
      <w:tblGrid>
        <w:gridCol w:w="10326"/>
      </w:tblGrid>
      <w:tr w:rsidR="008D6F59" w:rsidRPr="00D73343" w:rsidTr="00C4558C">
        <w:tc>
          <w:tcPr>
            <w:tcW w:w="103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6F59" w:rsidRPr="00D73343" w:rsidRDefault="008D6F59" w:rsidP="00B0039A">
            <w:pPr>
              <w:pStyle w:val="5"/>
              <w:rPr>
                <w:b w:val="0"/>
                <w:sz w:val="26"/>
                <w:szCs w:val="28"/>
              </w:rPr>
            </w:pPr>
            <w:r w:rsidRPr="00D73343">
              <w:rPr>
                <w:b w:val="0"/>
                <w:sz w:val="26"/>
                <w:szCs w:val="28"/>
              </w:rPr>
              <w:t xml:space="preserve">БРОВАРСЬКА   РАЙОННА   ДЕРЖАВНА   АДМІНІСТРАЦІЯ  </w:t>
            </w:r>
          </w:p>
          <w:p w:rsidR="008D6F59" w:rsidRPr="00D73343" w:rsidRDefault="008D6F59" w:rsidP="00B0039A">
            <w:pPr>
              <w:pStyle w:val="5"/>
              <w:rPr>
                <w:b w:val="0"/>
                <w:sz w:val="26"/>
                <w:szCs w:val="28"/>
              </w:rPr>
            </w:pPr>
            <w:r w:rsidRPr="00D73343">
              <w:rPr>
                <w:b w:val="0"/>
                <w:sz w:val="26"/>
                <w:szCs w:val="28"/>
              </w:rPr>
              <w:t>КИЇВСЬКОЇ  ОБЛАСТІ</w:t>
            </w:r>
          </w:p>
          <w:p w:rsidR="008D6F59" w:rsidRPr="00D73343" w:rsidRDefault="008D6F59" w:rsidP="00B0039A">
            <w:pPr>
              <w:pStyle w:val="2"/>
              <w:rPr>
                <w:sz w:val="28"/>
              </w:rPr>
            </w:pPr>
            <w:r w:rsidRPr="00D73343">
              <w:rPr>
                <w:sz w:val="28"/>
              </w:rPr>
              <w:t>ВІДДІЛ ОСВІТИ</w:t>
            </w:r>
          </w:p>
          <w:p w:rsidR="008D6F59" w:rsidRPr="00D73343" w:rsidRDefault="008D6F59" w:rsidP="008D6F59">
            <w:pPr>
              <w:rPr>
                <w:sz w:val="10"/>
                <w:szCs w:val="10"/>
                <w:lang w:val="uk-UA" w:eastAsia="ru-RU"/>
              </w:rPr>
            </w:pPr>
          </w:p>
          <w:p w:rsidR="008D6F59" w:rsidRPr="00D73343" w:rsidRDefault="008D6F59" w:rsidP="00B0039A">
            <w:pPr>
              <w:ind w:left="-168" w:right="-228"/>
              <w:jc w:val="center"/>
              <w:rPr>
                <w:spacing w:val="-6"/>
                <w:sz w:val="18"/>
                <w:szCs w:val="18"/>
                <w:lang w:val="uk-UA"/>
              </w:rPr>
            </w:pPr>
            <w:r w:rsidRPr="00D73343">
              <w:rPr>
                <w:spacing w:val="-6"/>
                <w:sz w:val="18"/>
                <w:szCs w:val="18"/>
                <w:lang w:val="uk-UA"/>
              </w:rPr>
              <w:t>07400, м. Бровари,  вул. Шевченка, 21 тел. 5-41-92,  E-mail: vobrovaru_rn@ukr.net,  Web: www.brovarskyi-rvo.edukit.kiev.ua /</w:t>
            </w:r>
          </w:p>
        </w:tc>
      </w:tr>
    </w:tbl>
    <w:p w:rsidR="00FC1C09" w:rsidRPr="00D73343" w:rsidRDefault="00FC1C09" w:rsidP="00FC1C09">
      <w:pPr>
        <w:jc w:val="center"/>
        <w:rPr>
          <w:b/>
          <w:lang w:val="uk-UA"/>
        </w:rPr>
      </w:pPr>
    </w:p>
    <w:p w:rsidR="00FC1C09" w:rsidRPr="00D73343" w:rsidRDefault="00FC1C09" w:rsidP="00FC1C09">
      <w:pPr>
        <w:tabs>
          <w:tab w:val="left" w:pos="3969"/>
        </w:tabs>
        <w:jc w:val="center"/>
        <w:rPr>
          <w:b/>
          <w:sz w:val="30"/>
          <w:szCs w:val="30"/>
          <w:lang w:val="uk-UA"/>
        </w:rPr>
      </w:pPr>
      <w:r w:rsidRPr="00D73343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D73343">
        <w:rPr>
          <w:b/>
          <w:sz w:val="30"/>
          <w:szCs w:val="30"/>
          <w:lang w:val="uk-UA"/>
        </w:rPr>
        <w:t>Н</w:t>
      </w:r>
      <w:proofErr w:type="spellEnd"/>
      <w:r w:rsidRPr="00D73343">
        <w:rPr>
          <w:b/>
          <w:sz w:val="30"/>
          <w:szCs w:val="30"/>
          <w:lang w:val="uk-UA"/>
        </w:rPr>
        <w:t xml:space="preserve"> Я</w:t>
      </w:r>
    </w:p>
    <w:p w:rsidR="00FC1C09" w:rsidRPr="00D73343" w:rsidRDefault="00FC1C09" w:rsidP="00FC1C09">
      <w:pPr>
        <w:jc w:val="center"/>
        <w:rPr>
          <w:b/>
          <w:lang w:val="uk-UA"/>
        </w:rPr>
      </w:pPr>
    </w:p>
    <w:p w:rsidR="00FC1C09" w:rsidRPr="00D73343" w:rsidRDefault="008D6F59" w:rsidP="00FC1C09">
      <w:pPr>
        <w:rPr>
          <w:u w:val="single"/>
          <w:lang w:val="uk-UA"/>
        </w:rPr>
      </w:pPr>
      <w:r w:rsidRPr="00D73343">
        <w:rPr>
          <w:lang w:val="uk-UA"/>
        </w:rPr>
        <w:t>від «</w:t>
      </w:r>
      <w:r w:rsidRPr="00D73343">
        <w:rPr>
          <w:u w:val="single"/>
          <w:lang w:val="uk-UA"/>
        </w:rPr>
        <w:t xml:space="preserve">  </w:t>
      </w:r>
      <w:r w:rsidR="00AF7B73" w:rsidRPr="00D73343">
        <w:rPr>
          <w:u w:val="single"/>
          <w:lang w:val="uk-UA"/>
        </w:rPr>
        <w:t xml:space="preserve"> </w:t>
      </w:r>
      <w:r w:rsidR="003C23F8" w:rsidRPr="00D73343">
        <w:rPr>
          <w:u w:val="single"/>
          <w:lang w:val="uk-UA"/>
        </w:rPr>
        <w:t>30</w:t>
      </w:r>
      <w:r w:rsidR="00AF7B73" w:rsidRPr="00D73343">
        <w:rPr>
          <w:u w:val="single"/>
          <w:lang w:val="uk-UA"/>
        </w:rPr>
        <w:t xml:space="preserve"> </w:t>
      </w:r>
      <w:r w:rsidRPr="00D73343">
        <w:rPr>
          <w:u w:val="single"/>
          <w:lang w:val="uk-UA"/>
        </w:rPr>
        <w:t xml:space="preserve">  </w:t>
      </w:r>
      <w:r w:rsidRPr="00D73343">
        <w:rPr>
          <w:lang w:val="uk-UA"/>
        </w:rPr>
        <w:t>»</w:t>
      </w:r>
      <w:r w:rsidR="00FC1C09" w:rsidRPr="00D73343">
        <w:rPr>
          <w:lang w:val="uk-UA"/>
        </w:rPr>
        <w:t xml:space="preserve"> </w:t>
      </w:r>
      <w:r w:rsidRPr="00D73343">
        <w:rPr>
          <w:u w:val="single"/>
          <w:lang w:val="uk-UA"/>
        </w:rPr>
        <w:t xml:space="preserve">     </w:t>
      </w:r>
      <w:r w:rsidR="003C23F8" w:rsidRPr="00D73343">
        <w:rPr>
          <w:u w:val="single"/>
          <w:lang w:val="uk-UA"/>
        </w:rPr>
        <w:t>0</w:t>
      </w:r>
      <w:r w:rsidR="006A209E" w:rsidRPr="00D73343">
        <w:rPr>
          <w:u w:val="single"/>
          <w:lang w:val="uk-UA"/>
        </w:rPr>
        <w:t>1</w:t>
      </w:r>
      <w:r w:rsidRPr="00D73343">
        <w:rPr>
          <w:u w:val="single"/>
          <w:lang w:val="uk-UA"/>
        </w:rPr>
        <w:t xml:space="preserve">     </w:t>
      </w:r>
      <w:r w:rsidRPr="00D73343">
        <w:rPr>
          <w:lang w:val="uk-UA"/>
        </w:rPr>
        <w:t xml:space="preserve"> 201</w:t>
      </w:r>
      <w:r w:rsidR="003C23F8" w:rsidRPr="00D73343">
        <w:rPr>
          <w:lang w:val="uk-UA"/>
        </w:rPr>
        <w:t>4</w:t>
      </w:r>
      <w:r w:rsidRPr="00D73343">
        <w:rPr>
          <w:lang w:val="uk-UA"/>
        </w:rPr>
        <w:t>р.</w:t>
      </w:r>
      <w:r w:rsidR="00FC1C09" w:rsidRPr="00D73343">
        <w:rPr>
          <w:lang w:val="uk-UA"/>
        </w:rPr>
        <w:t xml:space="preserve">            </w:t>
      </w:r>
      <w:r w:rsidR="00C33254" w:rsidRPr="00D73343">
        <w:rPr>
          <w:lang w:val="uk-UA"/>
        </w:rPr>
        <w:t xml:space="preserve">   </w:t>
      </w:r>
      <w:r w:rsidR="00FC1C09" w:rsidRPr="00D73343">
        <w:rPr>
          <w:lang w:val="uk-UA"/>
        </w:rPr>
        <w:t xml:space="preserve">                 </w:t>
      </w:r>
      <w:r w:rsidR="00A560D4" w:rsidRPr="00D73343">
        <w:rPr>
          <w:lang w:val="uk-UA"/>
        </w:rPr>
        <w:t xml:space="preserve">        </w:t>
      </w:r>
      <w:r w:rsidRPr="00D73343">
        <w:rPr>
          <w:lang w:val="uk-UA"/>
        </w:rPr>
        <w:t xml:space="preserve">                      Протокол № </w:t>
      </w:r>
      <w:r w:rsidR="003C23F8" w:rsidRPr="00D73343">
        <w:rPr>
          <w:lang w:val="uk-UA"/>
        </w:rPr>
        <w:t>1</w:t>
      </w:r>
      <w:r w:rsidRPr="00D73343">
        <w:rPr>
          <w:lang w:val="uk-UA"/>
        </w:rPr>
        <w:t>/</w:t>
      </w:r>
      <w:r w:rsidR="00C50A26">
        <w:rPr>
          <w:lang w:val="uk-UA"/>
        </w:rPr>
        <w:t>5</w:t>
      </w:r>
    </w:p>
    <w:p w:rsidR="00FC1C09" w:rsidRPr="00D73343" w:rsidRDefault="00FC1C09" w:rsidP="00FC1C09">
      <w:pPr>
        <w:jc w:val="center"/>
        <w:rPr>
          <w:sz w:val="24"/>
          <w:lang w:val="uk-UA"/>
        </w:rPr>
      </w:pPr>
      <w:r w:rsidRPr="00D73343">
        <w:rPr>
          <w:sz w:val="24"/>
          <w:lang w:val="uk-UA"/>
        </w:rPr>
        <w:t>м. Бровари</w:t>
      </w:r>
    </w:p>
    <w:p w:rsidR="00FC1C09" w:rsidRPr="00D73343" w:rsidRDefault="00FC1C09" w:rsidP="00FC1C09">
      <w:pPr>
        <w:jc w:val="center"/>
        <w:rPr>
          <w:lang w:val="uk-UA"/>
        </w:rPr>
      </w:pPr>
    </w:p>
    <w:p w:rsidR="00FC1C09" w:rsidRPr="00D73343" w:rsidRDefault="00FC1C09" w:rsidP="00FC1C09">
      <w:pPr>
        <w:rPr>
          <w:lang w:val="uk-UA"/>
        </w:rPr>
      </w:pPr>
    </w:p>
    <w:p w:rsidR="00E42A90" w:rsidRPr="00D73343" w:rsidRDefault="00FC1C09" w:rsidP="00C50A26">
      <w:pPr>
        <w:rPr>
          <w:b/>
          <w:szCs w:val="28"/>
          <w:lang w:val="uk-UA"/>
        </w:rPr>
      </w:pPr>
      <w:r w:rsidRPr="00D73343">
        <w:rPr>
          <w:b/>
          <w:szCs w:val="28"/>
          <w:lang w:val="uk-UA"/>
        </w:rPr>
        <w:t>Про</w:t>
      </w:r>
      <w:r w:rsidR="00A476A1" w:rsidRPr="00D73343">
        <w:rPr>
          <w:b/>
          <w:szCs w:val="28"/>
          <w:lang w:val="uk-UA"/>
        </w:rPr>
        <w:t xml:space="preserve"> </w:t>
      </w:r>
      <w:r w:rsidR="00C50A26">
        <w:rPr>
          <w:b/>
          <w:szCs w:val="28"/>
          <w:lang w:val="uk-UA"/>
        </w:rPr>
        <w:t>рік дитячої творчості</w:t>
      </w:r>
    </w:p>
    <w:p w:rsidR="009811A8" w:rsidRPr="00D73343" w:rsidRDefault="009811A8" w:rsidP="009811A8">
      <w:pPr>
        <w:rPr>
          <w:szCs w:val="28"/>
          <w:lang w:val="uk-UA"/>
        </w:rPr>
      </w:pPr>
    </w:p>
    <w:p w:rsidR="00C4558C" w:rsidRPr="00D73343" w:rsidRDefault="00C4558C" w:rsidP="009811A8">
      <w:pPr>
        <w:rPr>
          <w:szCs w:val="28"/>
          <w:lang w:val="uk-UA"/>
        </w:rPr>
      </w:pPr>
    </w:p>
    <w:p w:rsidR="009811A8" w:rsidRPr="00D73343" w:rsidRDefault="009811A8" w:rsidP="009811A8">
      <w:pPr>
        <w:ind w:firstLine="709"/>
        <w:jc w:val="both"/>
        <w:rPr>
          <w:szCs w:val="26"/>
          <w:lang w:val="uk-UA"/>
        </w:rPr>
      </w:pPr>
      <w:r w:rsidRPr="00D73343">
        <w:rPr>
          <w:szCs w:val="26"/>
          <w:lang w:val="uk-UA"/>
        </w:rPr>
        <w:t xml:space="preserve">Заслухавши інформацію </w:t>
      </w:r>
      <w:r w:rsidR="00C50A26">
        <w:rPr>
          <w:szCs w:val="26"/>
          <w:lang w:val="uk-UA"/>
        </w:rPr>
        <w:t xml:space="preserve">директора Центру дитячої та юнацької творчості Куць Т.Г., та директора Броварського районного центру туризму </w:t>
      </w:r>
      <w:r w:rsidR="00C50A26">
        <w:rPr>
          <w:szCs w:val="26"/>
          <w:lang w:val="uk-UA"/>
        </w:rPr>
        <w:br/>
        <w:t xml:space="preserve">Білановської О.О. </w:t>
      </w:r>
      <w:r w:rsidR="00931BFF" w:rsidRPr="00D73343">
        <w:rPr>
          <w:szCs w:val="26"/>
          <w:lang w:val="uk-UA"/>
        </w:rPr>
        <w:t xml:space="preserve"> </w:t>
      </w:r>
      <w:r w:rsidR="00E275C0" w:rsidRPr="00D73343">
        <w:rPr>
          <w:szCs w:val="28"/>
          <w:lang w:val="uk-UA"/>
        </w:rPr>
        <w:t xml:space="preserve">про </w:t>
      </w:r>
      <w:r w:rsidR="00C50A26">
        <w:rPr>
          <w:szCs w:val="28"/>
          <w:lang w:val="uk-UA"/>
        </w:rPr>
        <w:t>рік  дитячої творчості</w:t>
      </w:r>
      <w:r w:rsidRPr="00D73343">
        <w:rPr>
          <w:szCs w:val="26"/>
          <w:lang w:val="uk-UA"/>
        </w:rPr>
        <w:t xml:space="preserve">, колегія відділу освіти </w:t>
      </w:r>
    </w:p>
    <w:p w:rsidR="00FC1C09" w:rsidRPr="00D73343" w:rsidRDefault="00FC1C09" w:rsidP="009811A8">
      <w:pPr>
        <w:ind w:firstLine="851"/>
        <w:jc w:val="center"/>
        <w:rPr>
          <w:sz w:val="20"/>
          <w:lang w:val="uk-UA"/>
        </w:rPr>
      </w:pPr>
    </w:p>
    <w:p w:rsidR="002F5025" w:rsidRPr="00D73343" w:rsidRDefault="002F5025" w:rsidP="002F5025">
      <w:pPr>
        <w:rPr>
          <w:lang w:val="uk-UA"/>
        </w:rPr>
      </w:pPr>
      <w:r w:rsidRPr="00D73343">
        <w:rPr>
          <w:lang w:val="uk-UA"/>
        </w:rPr>
        <w:t xml:space="preserve">ВИРІШИЛА: </w:t>
      </w:r>
    </w:p>
    <w:p w:rsidR="00FC1C09" w:rsidRPr="00D73343" w:rsidRDefault="00FC1C09" w:rsidP="00FC1C09">
      <w:pPr>
        <w:ind w:firstLine="851"/>
        <w:rPr>
          <w:sz w:val="20"/>
          <w:lang w:val="uk-UA"/>
        </w:rPr>
      </w:pPr>
    </w:p>
    <w:p w:rsidR="00656CBC" w:rsidRPr="00D73343" w:rsidRDefault="00C7372C" w:rsidP="00C7372C">
      <w:pPr>
        <w:pStyle w:val="a3"/>
        <w:numPr>
          <w:ilvl w:val="0"/>
          <w:numId w:val="3"/>
        </w:numPr>
        <w:tabs>
          <w:tab w:val="left" w:pos="426"/>
          <w:tab w:val="left" w:pos="900"/>
        </w:tabs>
        <w:ind w:left="0" w:firstLine="0"/>
        <w:jc w:val="both"/>
        <w:rPr>
          <w:szCs w:val="26"/>
          <w:lang w:val="uk-UA"/>
        </w:rPr>
      </w:pPr>
      <w:r w:rsidRPr="00D73343">
        <w:rPr>
          <w:szCs w:val="26"/>
          <w:lang w:val="uk-UA"/>
        </w:rPr>
        <w:t xml:space="preserve">Інформацію </w:t>
      </w:r>
      <w:r w:rsidR="00C50A26">
        <w:rPr>
          <w:szCs w:val="26"/>
          <w:lang w:val="uk-UA"/>
        </w:rPr>
        <w:t xml:space="preserve">директора Центру дитячої та юнацької творчості Куць Т.Г., та директора Броварського районного центру туризму Білановської О.О. </w:t>
      </w:r>
      <w:r w:rsidR="00C50A26" w:rsidRPr="00D73343">
        <w:rPr>
          <w:szCs w:val="28"/>
          <w:lang w:val="uk-UA"/>
        </w:rPr>
        <w:t xml:space="preserve">про </w:t>
      </w:r>
      <w:r w:rsidR="00C50A26">
        <w:rPr>
          <w:szCs w:val="28"/>
          <w:lang w:val="uk-UA"/>
        </w:rPr>
        <w:t>рік  дитячої творчості</w:t>
      </w:r>
      <w:r w:rsidR="00C50A26" w:rsidRPr="00D73343">
        <w:rPr>
          <w:szCs w:val="28"/>
          <w:lang w:val="uk-UA"/>
        </w:rPr>
        <w:t xml:space="preserve"> </w:t>
      </w:r>
      <w:r w:rsidR="0094001B" w:rsidRPr="00D73343">
        <w:rPr>
          <w:szCs w:val="28"/>
          <w:lang w:val="uk-UA"/>
        </w:rPr>
        <w:t>взяти до відома</w:t>
      </w:r>
      <w:r w:rsidR="00931BFF" w:rsidRPr="00D73343">
        <w:rPr>
          <w:szCs w:val="28"/>
          <w:lang w:val="uk-UA"/>
        </w:rPr>
        <w:t xml:space="preserve"> (додається)</w:t>
      </w:r>
      <w:r w:rsidRPr="00D73343">
        <w:rPr>
          <w:szCs w:val="28"/>
          <w:lang w:val="uk-UA"/>
        </w:rPr>
        <w:t>.</w:t>
      </w:r>
    </w:p>
    <w:p w:rsidR="00C4558C" w:rsidRPr="00D74698" w:rsidRDefault="00C4558C" w:rsidP="00C4558C">
      <w:pPr>
        <w:pStyle w:val="a3"/>
        <w:tabs>
          <w:tab w:val="left" w:pos="426"/>
          <w:tab w:val="left" w:pos="900"/>
        </w:tabs>
        <w:ind w:left="0"/>
        <w:jc w:val="both"/>
        <w:rPr>
          <w:sz w:val="16"/>
          <w:szCs w:val="26"/>
          <w:lang w:val="uk-UA"/>
        </w:rPr>
      </w:pPr>
    </w:p>
    <w:p w:rsidR="003A62F3" w:rsidRPr="003A62F3" w:rsidRDefault="003A62F3" w:rsidP="00C7372C">
      <w:pPr>
        <w:pStyle w:val="a3"/>
        <w:numPr>
          <w:ilvl w:val="0"/>
          <w:numId w:val="3"/>
        </w:numPr>
        <w:tabs>
          <w:tab w:val="left" w:pos="426"/>
          <w:tab w:val="left" w:pos="900"/>
        </w:tabs>
        <w:ind w:left="0" w:firstLine="0"/>
        <w:jc w:val="both"/>
        <w:rPr>
          <w:szCs w:val="26"/>
          <w:lang w:val="uk-UA"/>
        </w:rPr>
      </w:pPr>
      <w:r>
        <w:rPr>
          <w:szCs w:val="26"/>
          <w:lang w:val="uk-UA"/>
        </w:rPr>
        <w:t>Відділу освіти Броварської РДА с</w:t>
      </w:r>
      <w:r>
        <w:rPr>
          <w:szCs w:val="28"/>
          <w:lang w:val="uk-UA"/>
        </w:rPr>
        <w:t>творити сприятливі умови для збереження мережі позашкільних навчальних закладів.</w:t>
      </w:r>
    </w:p>
    <w:p w:rsidR="003A62F3" w:rsidRPr="00D74698" w:rsidRDefault="003A62F3" w:rsidP="003A62F3">
      <w:pPr>
        <w:pStyle w:val="a3"/>
        <w:rPr>
          <w:sz w:val="18"/>
          <w:szCs w:val="26"/>
          <w:lang w:val="uk-UA"/>
        </w:rPr>
      </w:pPr>
    </w:p>
    <w:p w:rsidR="003A62F3" w:rsidRPr="003A62F3" w:rsidRDefault="003A62F3" w:rsidP="00C7372C">
      <w:pPr>
        <w:pStyle w:val="a3"/>
        <w:numPr>
          <w:ilvl w:val="0"/>
          <w:numId w:val="3"/>
        </w:numPr>
        <w:tabs>
          <w:tab w:val="left" w:pos="426"/>
          <w:tab w:val="left" w:pos="900"/>
        </w:tabs>
        <w:ind w:left="0" w:firstLine="0"/>
        <w:jc w:val="both"/>
        <w:rPr>
          <w:szCs w:val="26"/>
          <w:lang w:val="uk-UA"/>
        </w:rPr>
      </w:pPr>
      <w:r>
        <w:rPr>
          <w:szCs w:val="28"/>
          <w:lang w:val="uk-UA"/>
        </w:rPr>
        <w:t>Керівникам позашкільних навчальних закладів:</w:t>
      </w:r>
    </w:p>
    <w:p w:rsidR="003A62F3" w:rsidRPr="003A62F3" w:rsidRDefault="003A62F3" w:rsidP="003A62F3">
      <w:pPr>
        <w:pStyle w:val="a3"/>
        <w:numPr>
          <w:ilvl w:val="1"/>
          <w:numId w:val="3"/>
        </w:numPr>
        <w:tabs>
          <w:tab w:val="left" w:pos="709"/>
          <w:tab w:val="left" w:pos="900"/>
        </w:tabs>
        <w:ind w:left="0" w:firstLine="0"/>
        <w:jc w:val="both"/>
        <w:rPr>
          <w:szCs w:val="26"/>
          <w:lang w:val="uk-UA"/>
        </w:rPr>
      </w:pPr>
      <w:r>
        <w:rPr>
          <w:szCs w:val="28"/>
          <w:lang w:val="uk-UA"/>
        </w:rPr>
        <w:t>Сприяти здобуттю позашкільної освіти дітьми шляхом розвитку мережі гуртків.</w:t>
      </w:r>
    </w:p>
    <w:p w:rsidR="003A62F3" w:rsidRPr="003A62F3" w:rsidRDefault="003A62F3" w:rsidP="003A62F3">
      <w:pPr>
        <w:pStyle w:val="a3"/>
        <w:numPr>
          <w:ilvl w:val="1"/>
          <w:numId w:val="3"/>
        </w:numPr>
        <w:tabs>
          <w:tab w:val="left" w:pos="709"/>
          <w:tab w:val="left" w:pos="900"/>
        </w:tabs>
        <w:ind w:left="0" w:firstLine="0"/>
        <w:jc w:val="both"/>
        <w:rPr>
          <w:szCs w:val="26"/>
          <w:lang w:val="uk-UA"/>
        </w:rPr>
      </w:pPr>
      <w:r>
        <w:rPr>
          <w:szCs w:val="28"/>
          <w:lang w:val="uk-UA"/>
        </w:rPr>
        <w:t>Залучати вихованці до районних масових заходів.</w:t>
      </w:r>
    </w:p>
    <w:p w:rsidR="003A62F3" w:rsidRPr="003A62F3" w:rsidRDefault="003A62F3" w:rsidP="003A62F3">
      <w:pPr>
        <w:pStyle w:val="a3"/>
        <w:numPr>
          <w:ilvl w:val="1"/>
          <w:numId w:val="3"/>
        </w:numPr>
        <w:tabs>
          <w:tab w:val="left" w:pos="709"/>
          <w:tab w:val="left" w:pos="900"/>
        </w:tabs>
        <w:ind w:left="0" w:firstLine="0"/>
        <w:jc w:val="both"/>
        <w:rPr>
          <w:szCs w:val="26"/>
          <w:lang w:val="uk-UA"/>
        </w:rPr>
      </w:pPr>
      <w:r>
        <w:rPr>
          <w:szCs w:val="28"/>
          <w:lang w:val="uk-UA"/>
        </w:rPr>
        <w:t>Активізувати роботу щодо розміщення на сайті відділу освіти матеріалів з прикладами співпраці ПНЗ із закладами освіти району.</w:t>
      </w:r>
    </w:p>
    <w:p w:rsidR="003A62F3" w:rsidRDefault="003A62F3" w:rsidP="003A62F3">
      <w:pPr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Вжити заходів щодо максимального охоплення учнівської молоді різними організаційними формами виховної роботи.</w:t>
      </w:r>
    </w:p>
    <w:p w:rsidR="003A62F3" w:rsidRDefault="003A62F3" w:rsidP="003A62F3">
      <w:pPr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Створити належні умови для забезпечення змістовного дозвілля та зайнятості дітей та учнівської молоді в позаурочний час.</w:t>
      </w:r>
    </w:p>
    <w:p w:rsidR="003A62F3" w:rsidRDefault="003A62F3" w:rsidP="003A62F3">
      <w:pPr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Продовжити висвітлювати в засобах масової інформації діяльність позашкільних навчальних закладів, пропагувати позашкільну освіту.</w:t>
      </w:r>
    </w:p>
    <w:p w:rsidR="003A62F3" w:rsidRPr="003A62F3" w:rsidRDefault="003A62F3" w:rsidP="003A62F3">
      <w:pPr>
        <w:pStyle w:val="a3"/>
        <w:numPr>
          <w:ilvl w:val="1"/>
          <w:numId w:val="3"/>
        </w:numPr>
        <w:tabs>
          <w:tab w:val="left" w:pos="709"/>
          <w:tab w:val="left" w:pos="900"/>
        </w:tabs>
        <w:ind w:left="0" w:firstLine="0"/>
        <w:jc w:val="both"/>
        <w:rPr>
          <w:szCs w:val="26"/>
          <w:lang w:val="uk-UA"/>
        </w:rPr>
      </w:pPr>
      <w:r>
        <w:rPr>
          <w:szCs w:val="28"/>
          <w:lang w:val="uk-UA"/>
        </w:rPr>
        <w:t>Посилити контроль за наданням якісної позашкільної освіти.</w:t>
      </w:r>
    </w:p>
    <w:p w:rsidR="003A62F3" w:rsidRPr="003A62F3" w:rsidRDefault="003A62F3" w:rsidP="003A62F3">
      <w:pPr>
        <w:pStyle w:val="a3"/>
        <w:rPr>
          <w:lang w:val="uk-UA"/>
        </w:rPr>
      </w:pPr>
    </w:p>
    <w:p w:rsidR="00C7372C" w:rsidRPr="00D73343" w:rsidRDefault="00C7372C" w:rsidP="00C4558C">
      <w:pPr>
        <w:pStyle w:val="a3"/>
        <w:numPr>
          <w:ilvl w:val="0"/>
          <w:numId w:val="3"/>
        </w:numPr>
        <w:tabs>
          <w:tab w:val="left" w:pos="426"/>
          <w:tab w:val="left" w:pos="900"/>
        </w:tabs>
        <w:ind w:left="0" w:firstLine="0"/>
        <w:jc w:val="both"/>
        <w:rPr>
          <w:szCs w:val="26"/>
          <w:lang w:val="uk-UA"/>
        </w:rPr>
      </w:pPr>
      <w:r w:rsidRPr="00D73343">
        <w:rPr>
          <w:szCs w:val="26"/>
          <w:lang w:val="uk-UA"/>
        </w:rPr>
        <w:t xml:space="preserve">Контроль за виконанням </w:t>
      </w:r>
      <w:r w:rsidR="00C44651" w:rsidRPr="00D73343">
        <w:rPr>
          <w:szCs w:val="26"/>
          <w:lang w:val="uk-UA"/>
        </w:rPr>
        <w:t xml:space="preserve">цього рішення покласти на </w:t>
      </w:r>
      <w:r w:rsidR="000A455A">
        <w:rPr>
          <w:szCs w:val="28"/>
          <w:lang w:val="uk-UA"/>
        </w:rPr>
        <w:t>головного спеціаліста відділу освіти Шелеста О.І.</w:t>
      </w:r>
    </w:p>
    <w:p w:rsidR="009811A8" w:rsidRPr="00D73343" w:rsidRDefault="009811A8" w:rsidP="009811A8">
      <w:pPr>
        <w:tabs>
          <w:tab w:val="left" w:pos="180"/>
          <w:tab w:val="left" w:pos="900"/>
        </w:tabs>
        <w:jc w:val="both"/>
        <w:rPr>
          <w:szCs w:val="26"/>
          <w:lang w:val="uk-UA"/>
        </w:rPr>
      </w:pPr>
    </w:p>
    <w:p w:rsidR="00FC1C09" w:rsidRPr="00D73343" w:rsidRDefault="00F3308A" w:rsidP="006464C5">
      <w:pPr>
        <w:tabs>
          <w:tab w:val="left" w:pos="4678"/>
          <w:tab w:val="left" w:pos="7797"/>
          <w:tab w:val="left" w:pos="7938"/>
        </w:tabs>
        <w:rPr>
          <w:b/>
          <w:lang w:val="uk-UA"/>
        </w:rPr>
      </w:pPr>
      <w:r w:rsidRPr="00D73343">
        <w:rPr>
          <w:b/>
          <w:lang w:val="uk-UA"/>
        </w:rPr>
        <w:t xml:space="preserve">Голова колегії </w:t>
      </w:r>
      <w:r w:rsidRPr="00D73343">
        <w:rPr>
          <w:b/>
          <w:lang w:val="uk-UA"/>
        </w:rPr>
        <w:tab/>
      </w:r>
      <w:r w:rsidRPr="00D73343">
        <w:rPr>
          <w:b/>
          <w:lang w:val="uk-UA"/>
        </w:rPr>
        <w:tab/>
        <w:t>В.В.Ткачук</w:t>
      </w:r>
    </w:p>
    <w:p w:rsidR="00F75407" w:rsidRDefault="00F75407" w:rsidP="00F3308A">
      <w:pPr>
        <w:tabs>
          <w:tab w:val="left" w:pos="4678"/>
          <w:tab w:val="left" w:pos="7938"/>
        </w:tabs>
        <w:rPr>
          <w:b/>
          <w:lang w:val="uk-UA"/>
        </w:rPr>
      </w:pPr>
    </w:p>
    <w:sectPr w:rsidR="00F75407" w:rsidSect="00490AD9">
      <w:pgSz w:w="11907" w:h="16840" w:code="9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271"/>
    <w:multiLevelType w:val="multilevel"/>
    <w:tmpl w:val="202A6E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04F516A"/>
    <w:multiLevelType w:val="hybridMultilevel"/>
    <w:tmpl w:val="17C2BBB0"/>
    <w:lvl w:ilvl="0" w:tplc="F5289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A9E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E439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8ADC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466FF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DF64F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CE48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CA44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CAA1B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80D3502"/>
    <w:multiLevelType w:val="hybridMultilevel"/>
    <w:tmpl w:val="22440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75F1"/>
    <w:multiLevelType w:val="multilevel"/>
    <w:tmpl w:val="0D746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1C09"/>
    <w:rsid w:val="000427EF"/>
    <w:rsid w:val="00044327"/>
    <w:rsid w:val="000A455A"/>
    <w:rsid w:val="000F2E85"/>
    <w:rsid w:val="00170012"/>
    <w:rsid w:val="001C469E"/>
    <w:rsid w:val="0026251B"/>
    <w:rsid w:val="002F5025"/>
    <w:rsid w:val="00381BE2"/>
    <w:rsid w:val="003903D8"/>
    <w:rsid w:val="003A62F3"/>
    <w:rsid w:val="003C23F8"/>
    <w:rsid w:val="003E24CC"/>
    <w:rsid w:val="004549EF"/>
    <w:rsid w:val="00490AD9"/>
    <w:rsid w:val="00537C05"/>
    <w:rsid w:val="006464C5"/>
    <w:rsid w:val="00656CBC"/>
    <w:rsid w:val="006A209E"/>
    <w:rsid w:val="006A7D83"/>
    <w:rsid w:val="006D61C9"/>
    <w:rsid w:val="0076352A"/>
    <w:rsid w:val="0077129F"/>
    <w:rsid w:val="007C0BD5"/>
    <w:rsid w:val="008355E6"/>
    <w:rsid w:val="008D6F59"/>
    <w:rsid w:val="008E0BC5"/>
    <w:rsid w:val="00917EEC"/>
    <w:rsid w:val="00920DAA"/>
    <w:rsid w:val="00931BFF"/>
    <w:rsid w:val="0094001B"/>
    <w:rsid w:val="00966718"/>
    <w:rsid w:val="009811A8"/>
    <w:rsid w:val="009A3CEC"/>
    <w:rsid w:val="00A476A1"/>
    <w:rsid w:val="00A560D4"/>
    <w:rsid w:val="00AB18B2"/>
    <w:rsid w:val="00AF7B73"/>
    <w:rsid w:val="00B22E7A"/>
    <w:rsid w:val="00B805EE"/>
    <w:rsid w:val="00C33254"/>
    <w:rsid w:val="00C44651"/>
    <w:rsid w:val="00C4558C"/>
    <w:rsid w:val="00C50A26"/>
    <w:rsid w:val="00C62AC2"/>
    <w:rsid w:val="00C7372C"/>
    <w:rsid w:val="00CD791E"/>
    <w:rsid w:val="00CE1345"/>
    <w:rsid w:val="00D064BE"/>
    <w:rsid w:val="00D1350F"/>
    <w:rsid w:val="00D73343"/>
    <w:rsid w:val="00D74698"/>
    <w:rsid w:val="00E11E8E"/>
    <w:rsid w:val="00E275C0"/>
    <w:rsid w:val="00E42A90"/>
    <w:rsid w:val="00F3308A"/>
    <w:rsid w:val="00F44E93"/>
    <w:rsid w:val="00F75407"/>
    <w:rsid w:val="00FB5D32"/>
    <w:rsid w:val="00FC1C09"/>
    <w:rsid w:val="00FD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90"/>
  </w:style>
  <w:style w:type="paragraph" w:styleId="2">
    <w:name w:val="heading 2"/>
    <w:basedOn w:val="a"/>
    <w:next w:val="a"/>
    <w:link w:val="20"/>
    <w:qFormat/>
    <w:rsid w:val="00FC1C09"/>
    <w:pPr>
      <w:keepNext/>
      <w:jc w:val="center"/>
      <w:outlineLvl w:val="1"/>
    </w:pPr>
    <w:rPr>
      <w:rFonts w:eastAsia="Times New Roman" w:cs="Times New Roman"/>
      <w:b/>
      <w:sz w:val="30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FC1C09"/>
    <w:pPr>
      <w:keepNext/>
      <w:jc w:val="center"/>
      <w:outlineLvl w:val="4"/>
    </w:pPr>
    <w:rPr>
      <w:rFonts w:eastAsia="Times New Roman" w:cs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1C09"/>
    <w:rPr>
      <w:rFonts w:ascii="Times New Roman" w:eastAsia="Times New Roman" w:hAnsi="Times New Roman" w:cs="Times New Roman"/>
      <w:b/>
      <w:sz w:val="3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FC1C09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F5025"/>
    <w:pPr>
      <w:ind w:left="720"/>
      <w:contextualSpacing/>
    </w:pPr>
  </w:style>
  <w:style w:type="paragraph" w:styleId="a4">
    <w:name w:val="No Spacing"/>
    <w:link w:val="a5"/>
    <w:uiPriority w:val="1"/>
    <w:qFormat/>
    <w:rsid w:val="008355E6"/>
    <w:rPr>
      <w:rFonts w:ascii="Calibri" w:eastAsia="Times New Roman" w:hAnsi="Calibri" w:cs="Times New Roman"/>
      <w:sz w:val="22"/>
      <w:lang w:val="uk-UA" w:eastAsia="uk-UA"/>
    </w:rPr>
  </w:style>
  <w:style w:type="paragraph" w:customStyle="1" w:styleId="21">
    <w:name w:val="Обычный2"/>
    <w:rsid w:val="008355E6"/>
    <w:pPr>
      <w:widowControl w:val="0"/>
      <w:adjustRightInd w:val="0"/>
      <w:spacing w:line="360" w:lineRule="atLeast"/>
      <w:jc w:val="both"/>
      <w:textAlignment w:val="baseline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5">
    <w:name w:val="Без интервала Знак"/>
    <w:link w:val="a4"/>
    <w:uiPriority w:val="1"/>
    <w:rsid w:val="008355E6"/>
    <w:rPr>
      <w:rFonts w:ascii="Calibri" w:eastAsia="Times New Roman" w:hAnsi="Calibri" w:cs="Times New Roman"/>
      <w:sz w:val="22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381B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2014-04-07T08:06:00Z</cp:lastPrinted>
  <dcterms:created xsi:type="dcterms:W3CDTF">2014-04-07T08:14:00Z</dcterms:created>
  <dcterms:modified xsi:type="dcterms:W3CDTF">2014-04-07T08:30:00Z</dcterms:modified>
</cp:coreProperties>
</file>